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40EF8" w14:textId="77777777" w:rsidR="00710AD0" w:rsidRPr="00EC69A3" w:rsidRDefault="00710AD0" w:rsidP="00710AD0">
      <w:pPr>
        <w:pStyle w:val="Default"/>
        <w:spacing w:line="313" w:lineRule="atLeast"/>
        <w:ind w:left="935" w:hanging="935"/>
        <w:jc w:val="both"/>
        <w:rPr>
          <w:color w:val="auto"/>
          <w:sz w:val="52"/>
          <w:szCs w:val="52"/>
        </w:rPr>
      </w:pPr>
      <w:r>
        <w:rPr>
          <w:noProof/>
          <w:sz w:val="25"/>
          <w:szCs w:val="25"/>
        </w:rPr>
        <w:drawing>
          <wp:anchor distT="0" distB="0" distL="114300" distR="114300" simplePos="0" relativeHeight="251659264" behindDoc="1" locked="0" layoutInCell="1" allowOverlap="1" wp14:anchorId="10E46448" wp14:editId="24E7C918">
            <wp:simplePos x="0" y="0"/>
            <wp:positionH relativeFrom="leftMargin">
              <wp:align>right</wp:align>
            </wp:positionH>
            <wp:positionV relativeFrom="paragraph">
              <wp:posOffset>16814</wp:posOffset>
            </wp:positionV>
            <wp:extent cx="1083212" cy="8239539"/>
            <wp:effectExtent l="0" t="0" r="3175" b="0"/>
            <wp:wrapNone/>
            <wp:docPr id="11" name="Imagen 11" descr="Imagen que contiene gato, interior, foto, v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agen que contiene gato, interior, foto, viend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1083212" cy="8239539"/>
                    </a:xfrm>
                    <a:prstGeom prst="rect">
                      <a:avLst/>
                    </a:prstGeom>
                  </pic:spPr>
                </pic:pic>
              </a:graphicData>
            </a:graphic>
            <wp14:sizeRelH relativeFrom="page">
              <wp14:pctWidth>0</wp14:pctWidth>
            </wp14:sizeRelH>
            <wp14:sizeRelV relativeFrom="page">
              <wp14:pctHeight>0</wp14:pctHeight>
            </wp14:sizeRelV>
          </wp:anchor>
        </w:drawing>
      </w:r>
      <w:r w:rsidRPr="00EC69A3">
        <w:rPr>
          <w:color w:val="auto"/>
          <w:sz w:val="52"/>
          <w:szCs w:val="52"/>
        </w:rPr>
        <w:t xml:space="preserve">Piscina terapéutica </w:t>
      </w:r>
    </w:p>
    <w:p w14:paraId="65DF1763" w14:textId="77777777" w:rsidR="00710AD0" w:rsidRDefault="00710AD0" w:rsidP="00710AD0">
      <w:pPr>
        <w:pStyle w:val="Default"/>
        <w:spacing w:line="313" w:lineRule="atLeast"/>
        <w:ind w:left="935" w:hanging="935"/>
        <w:jc w:val="both"/>
        <w:rPr>
          <w:color w:val="auto"/>
          <w:sz w:val="25"/>
          <w:szCs w:val="25"/>
        </w:rPr>
      </w:pPr>
    </w:p>
    <w:p w14:paraId="3A9112E6" w14:textId="77777777" w:rsidR="00710AD0" w:rsidRDefault="00710AD0" w:rsidP="00710AD0">
      <w:pPr>
        <w:pStyle w:val="Default"/>
        <w:jc w:val="both"/>
        <w:rPr>
          <w:color w:val="auto"/>
          <w:sz w:val="25"/>
          <w:szCs w:val="25"/>
        </w:rPr>
      </w:pPr>
      <w:r w:rsidRPr="00D922E9">
        <w:rPr>
          <w:color w:val="auto"/>
          <w:sz w:val="25"/>
          <w:szCs w:val="25"/>
        </w:rPr>
        <w:t xml:space="preserve">Gianna Rueda * </w:t>
      </w:r>
    </w:p>
    <w:p w14:paraId="6A8EC48A" w14:textId="77777777" w:rsidR="00710AD0" w:rsidRDefault="00710AD0" w:rsidP="00710AD0">
      <w:pPr>
        <w:pStyle w:val="Default"/>
        <w:jc w:val="both"/>
        <w:rPr>
          <w:color w:val="auto"/>
          <w:sz w:val="25"/>
          <w:szCs w:val="25"/>
        </w:rPr>
      </w:pPr>
    </w:p>
    <w:p w14:paraId="0216CAD0" w14:textId="77777777" w:rsidR="00710AD0" w:rsidRPr="004E37E3" w:rsidRDefault="00710AD0" w:rsidP="00710AD0">
      <w:pPr>
        <w:pStyle w:val="Default"/>
        <w:jc w:val="both"/>
        <w:rPr>
          <w:sz w:val="25"/>
          <w:szCs w:val="25"/>
        </w:rPr>
      </w:pPr>
      <w:r>
        <w:rPr>
          <w:sz w:val="25"/>
          <w:szCs w:val="25"/>
        </w:rPr>
        <w:t xml:space="preserve">     </w:t>
      </w:r>
      <w:r w:rsidRPr="004E37E3">
        <w:rPr>
          <w:sz w:val="25"/>
          <w:szCs w:val="25"/>
        </w:rPr>
        <w:t xml:space="preserve">La intervención del fisioterapeuta en la piscina va encaminada a complementar de manera lúdica el tratamiento con fines terapéuticos que brinda a los niños con diagnóstico de parálisis cerebral, retraso psicomotor o cualquier afección neuromotora. En los niños con trastornos neuromotores, las condiciones básicas de control postural no son adquiridas en forma completa, o las adquieren </w:t>
      </w:r>
      <w:proofErr w:type="spellStart"/>
      <w:r w:rsidRPr="004E37E3">
        <w:rPr>
          <w:sz w:val="25"/>
          <w:szCs w:val="25"/>
        </w:rPr>
        <w:t>distorsionadamente</w:t>
      </w:r>
      <w:proofErr w:type="spellEnd"/>
      <w:r w:rsidRPr="004E37E3">
        <w:rPr>
          <w:sz w:val="25"/>
          <w:szCs w:val="25"/>
        </w:rPr>
        <w:t xml:space="preserve">. No tienen las mismas oportunidades de variar y combinar patrones de movimiento, ni tampoco tendrán todas las experiencias </w:t>
      </w:r>
      <w:proofErr w:type="gramStart"/>
      <w:r w:rsidRPr="004E37E3">
        <w:rPr>
          <w:sz w:val="25"/>
          <w:szCs w:val="25"/>
        </w:rPr>
        <w:t>sensorio-motoras</w:t>
      </w:r>
      <w:proofErr w:type="gramEnd"/>
      <w:r w:rsidRPr="004E37E3">
        <w:rPr>
          <w:sz w:val="25"/>
          <w:szCs w:val="25"/>
        </w:rPr>
        <w:t xml:space="preserve"> que tiene un niño normal. Ellos usan y refuerzan siempre patrones motores patológicos, compensaciones, movimientos estereotipados y reacciones asociadas, sin posibilidad de combinar y variar sus movimientos. Esto produce DÉFICIT DE </w:t>
      </w:r>
      <w:proofErr w:type="spellStart"/>
      <w:r w:rsidRPr="004E37E3">
        <w:rPr>
          <w:sz w:val="25"/>
          <w:szCs w:val="25"/>
        </w:rPr>
        <w:t>EXPERIENClAS</w:t>
      </w:r>
      <w:proofErr w:type="spellEnd"/>
      <w:r w:rsidRPr="004E37E3">
        <w:rPr>
          <w:sz w:val="25"/>
          <w:szCs w:val="25"/>
        </w:rPr>
        <w:t xml:space="preserve"> </w:t>
      </w:r>
      <w:proofErr w:type="gramStart"/>
      <w:r w:rsidRPr="004E37E3">
        <w:rPr>
          <w:sz w:val="25"/>
          <w:szCs w:val="25"/>
        </w:rPr>
        <w:t>SENSORIO-MOTORAS</w:t>
      </w:r>
      <w:proofErr w:type="gramEnd"/>
      <w:r w:rsidRPr="004E37E3">
        <w:rPr>
          <w:sz w:val="25"/>
          <w:szCs w:val="25"/>
        </w:rPr>
        <w:t xml:space="preserve"> NORMALES sobre la cual se basará su desarrollo posterior, y la adaptación a los requerimientos del medio. </w:t>
      </w:r>
    </w:p>
    <w:p w14:paraId="3F6F3786" w14:textId="77777777" w:rsidR="00710AD0" w:rsidRPr="004E37E3" w:rsidRDefault="00710AD0" w:rsidP="00710AD0">
      <w:pPr>
        <w:pStyle w:val="Default"/>
        <w:jc w:val="both"/>
        <w:rPr>
          <w:sz w:val="25"/>
          <w:szCs w:val="25"/>
        </w:rPr>
      </w:pPr>
    </w:p>
    <w:p w14:paraId="28B1DEBC" w14:textId="77777777" w:rsidR="00710AD0" w:rsidRPr="004E37E3" w:rsidRDefault="00710AD0" w:rsidP="00710AD0">
      <w:pPr>
        <w:pStyle w:val="Default"/>
        <w:jc w:val="both"/>
        <w:rPr>
          <w:sz w:val="25"/>
          <w:szCs w:val="25"/>
        </w:rPr>
      </w:pPr>
      <w:r>
        <w:rPr>
          <w:sz w:val="25"/>
          <w:szCs w:val="25"/>
        </w:rPr>
        <w:t xml:space="preserve">     </w:t>
      </w:r>
      <w:r w:rsidRPr="004E37E3">
        <w:rPr>
          <w:sz w:val="25"/>
          <w:szCs w:val="25"/>
        </w:rPr>
        <w:t xml:space="preserve">La puesta en práctica de las bases de las técnicas de tratamiento fisioterapéutico en el agua tales como: Inhibición de reflejos patológicos, relajación, facilitación de movimientos, disociación y coordinación del movimiento, control central, traslados de peso, estímulos propioceptivos, entre otros, al ser aplicados por un terapeuta físico idóneo facilitarán el proceso terapéutico y complementarán la atención en la sala de terapia física. </w:t>
      </w:r>
    </w:p>
    <w:p w14:paraId="4ABA8E9D" w14:textId="77777777" w:rsidR="00710AD0" w:rsidRPr="004E37E3" w:rsidRDefault="00710AD0" w:rsidP="00710AD0">
      <w:pPr>
        <w:pStyle w:val="Default"/>
        <w:jc w:val="both"/>
        <w:rPr>
          <w:sz w:val="25"/>
          <w:szCs w:val="25"/>
        </w:rPr>
      </w:pPr>
    </w:p>
    <w:p w14:paraId="71FDFF57" w14:textId="77777777" w:rsidR="00710AD0" w:rsidRPr="004E37E3" w:rsidRDefault="00710AD0" w:rsidP="00710AD0">
      <w:pPr>
        <w:pStyle w:val="Default"/>
        <w:jc w:val="both"/>
        <w:rPr>
          <w:sz w:val="25"/>
          <w:szCs w:val="25"/>
        </w:rPr>
      </w:pPr>
      <w:r>
        <w:rPr>
          <w:sz w:val="25"/>
          <w:szCs w:val="25"/>
        </w:rPr>
        <w:t xml:space="preserve">     </w:t>
      </w:r>
      <w:r w:rsidRPr="004E37E3">
        <w:rPr>
          <w:sz w:val="25"/>
          <w:szCs w:val="25"/>
        </w:rPr>
        <w:t xml:space="preserve">No cabe duda </w:t>
      </w:r>
      <w:proofErr w:type="gramStart"/>
      <w:r w:rsidRPr="004E37E3">
        <w:rPr>
          <w:sz w:val="25"/>
          <w:szCs w:val="25"/>
        </w:rPr>
        <w:t>que</w:t>
      </w:r>
      <w:proofErr w:type="gramEnd"/>
      <w:r w:rsidRPr="004E37E3">
        <w:rPr>
          <w:sz w:val="25"/>
          <w:szCs w:val="25"/>
        </w:rPr>
        <w:t xml:space="preserve"> la aplicación del agua como medio terapéutico es una herramienta de trabajo del fisioterapeuta. </w:t>
      </w:r>
    </w:p>
    <w:p w14:paraId="3839926F" w14:textId="77777777" w:rsidR="00710AD0" w:rsidRPr="004E37E3" w:rsidRDefault="00710AD0" w:rsidP="00710AD0">
      <w:pPr>
        <w:pStyle w:val="Default"/>
        <w:jc w:val="both"/>
        <w:rPr>
          <w:sz w:val="25"/>
          <w:szCs w:val="25"/>
        </w:rPr>
      </w:pPr>
      <w:r w:rsidRPr="004E37E3">
        <w:rPr>
          <w:sz w:val="25"/>
          <w:szCs w:val="25"/>
        </w:rPr>
        <w:t xml:space="preserve">Al considerar los aspectos favorables del manejo fisioterapéutico en el agua podemos mencionar: </w:t>
      </w:r>
    </w:p>
    <w:p w14:paraId="13B38079" w14:textId="77777777" w:rsidR="00710AD0" w:rsidRPr="004E37E3" w:rsidRDefault="00710AD0" w:rsidP="00710AD0">
      <w:pPr>
        <w:pStyle w:val="Default"/>
        <w:jc w:val="both"/>
        <w:rPr>
          <w:sz w:val="25"/>
          <w:szCs w:val="25"/>
        </w:rPr>
      </w:pPr>
      <w:r w:rsidRPr="004E37E3">
        <w:rPr>
          <w:sz w:val="25"/>
          <w:szCs w:val="25"/>
        </w:rPr>
        <w:t xml:space="preserve">• Favorece el desarrollo físico y psíquico del niño mediante la percepción de su propio cuerpo y de sus posibilidades en el medio acuático. </w:t>
      </w:r>
    </w:p>
    <w:p w14:paraId="685454C2" w14:textId="77777777" w:rsidR="00710AD0" w:rsidRPr="004E37E3" w:rsidRDefault="00710AD0" w:rsidP="00710AD0">
      <w:pPr>
        <w:pStyle w:val="Default"/>
        <w:jc w:val="both"/>
        <w:rPr>
          <w:sz w:val="25"/>
          <w:szCs w:val="25"/>
        </w:rPr>
      </w:pPr>
      <w:r w:rsidRPr="004E37E3">
        <w:rPr>
          <w:sz w:val="25"/>
          <w:szCs w:val="25"/>
        </w:rPr>
        <w:t xml:space="preserve"> </w:t>
      </w:r>
      <w:r w:rsidRPr="004E37E3">
        <w:rPr>
          <w:sz w:val="25"/>
          <w:szCs w:val="25"/>
        </w:rPr>
        <w:tab/>
        <w:t xml:space="preserve">o Mejora la capacidad respiratoria y favorece la relajación muscular. </w:t>
      </w:r>
    </w:p>
    <w:p w14:paraId="0644762A" w14:textId="77777777" w:rsidR="00710AD0" w:rsidRPr="004E37E3" w:rsidRDefault="00710AD0" w:rsidP="00710AD0">
      <w:pPr>
        <w:pStyle w:val="Default"/>
        <w:jc w:val="both"/>
        <w:rPr>
          <w:sz w:val="25"/>
          <w:szCs w:val="25"/>
        </w:rPr>
      </w:pPr>
      <w:r w:rsidRPr="004E37E3">
        <w:rPr>
          <w:sz w:val="25"/>
          <w:szCs w:val="25"/>
        </w:rPr>
        <w:t xml:space="preserve"> </w:t>
      </w:r>
      <w:r w:rsidRPr="004E37E3">
        <w:rPr>
          <w:sz w:val="25"/>
          <w:szCs w:val="25"/>
        </w:rPr>
        <w:tab/>
        <w:t xml:space="preserve">o El medio acuático, es un medio facilitador del movimiento; debido a la disminución de la gravedad, posibilitando la realización de actividades que fuera del mismo se hacen más complejas. </w:t>
      </w:r>
    </w:p>
    <w:p w14:paraId="0B75DB04" w14:textId="77777777" w:rsidR="00710AD0" w:rsidRPr="004E37E3" w:rsidRDefault="00710AD0" w:rsidP="00710AD0">
      <w:pPr>
        <w:pStyle w:val="Default"/>
        <w:jc w:val="both"/>
        <w:rPr>
          <w:sz w:val="25"/>
          <w:szCs w:val="25"/>
        </w:rPr>
      </w:pPr>
      <w:r w:rsidRPr="004E37E3">
        <w:rPr>
          <w:sz w:val="25"/>
          <w:szCs w:val="25"/>
        </w:rPr>
        <w:t xml:space="preserve"> </w:t>
      </w:r>
      <w:r w:rsidRPr="004E37E3">
        <w:rPr>
          <w:sz w:val="25"/>
          <w:szCs w:val="25"/>
        </w:rPr>
        <w:tab/>
        <w:t xml:space="preserve">o Mejora la coordinación y disociación entre las diferentes partes del cuerpo. </w:t>
      </w:r>
    </w:p>
    <w:p w14:paraId="435FCCF1" w14:textId="77777777" w:rsidR="00710AD0" w:rsidRPr="004E37E3" w:rsidRDefault="00710AD0" w:rsidP="00710AD0">
      <w:pPr>
        <w:pStyle w:val="Default"/>
        <w:jc w:val="both"/>
        <w:rPr>
          <w:sz w:val="25"/>
          <w:szCs w:val="25"/>
        </w:rPr>
      </w:pPr>
      <w:r w:rsidRPr="004E37E3">
        <w:rPr>
          <w:sz w:val="25"/>
          <w:szCs w:val="25"/>
        </w:rPr>
        <w:t xml:space="preserve">o Con una guía apropiada, promueve ajustes posturales normales para la realización de funciones que posibiliten la independencia. </w:t>
      </w:r>
    </w:p>
    <w:p w14:paraId="4D4624FF" w14:textId="77777777" w:rsidR="00710AD0" w:rsidRPr="004E37E3" w:rsidRDefault="00710AD0" w:rsidP="00710AD0">
      <w:pPr>
        <w:pStyle w:val="Default"/>
        <w:jc w:val="both"/>
        <w:rPr>
          <w:sz w:val="25"/>
          <w:szCs w:val="25"/>
        </w:rPr>
      </w:pPr>
      <w:r w:rsidRPr="004E37E3">
        <w:rPr>
          <w:sz w:val="25"/>
          <w:szCs w:val="25"/>
        </w:rPr>
        <w:t xml:space="preserve"> </w:t>
      </w:r>
      <w:r w:rsidRPr="004E37E3">
        <w:rPr>
          <w:sz w:val="25"/>
          <w:szCs w:val="25"/>
        </w:rPr>
        <w:tab/>
        <w:t xml:space="preserve">o Propicia la participación del padre o cuidador en un ambiente lúdico, motivador y agradable; pero con fines terapéuticos. </w:t>
      </w:r>
    </w:p>
    <w:p w14:paraId="1706369C" w14:textId="77777777" w:rsidR="00710AD0" w:rsidRPr="004E37E3" w:rsidRDefault="00710AD0" w:rsidP="00710AD0">
      <w:pPr>
        <w:pStyle w:val="Default"/>
        <w:jc w:val="both"/>
        <w:rPr>
          <w:sz w:val="25"/>
          <w:szCs w:val="25"/>
        </w:rPr>
      </w:pPr>
      <w:r w:rsidRPr="004E37E3">
        <w:rPr>
          <w:sz w:val="25"/>
          <w:szCs w:val="25"/>
        </w:rPr>
        <w:t xml:space="preserve"> </w:t>
      </w:r>
      <w:r w:rsidRPr="004E37E3">
        <w:rPr>
          <w:sz w:val="25"/>
          <w:szCs w:val="25"/>
        </w:rPr>
        <w:tab/>
        <w:t xml:space="preserve">o Induce a realizar movimientos lentos, exigencia </w:t>
      </w:r>
      <w:proofErr w:type="spellStart"/>
      <w:r w:rsidRPr="004E37E3">
        <w:rPr>
          <w:sz w:val="25"/>
          <w:szCs w:val="25"/>
        </w:rPr>
        <w:t>antigravitatorio</w:t>
      </w:r>
      <w:proofErr w:type="spellEnd"/>
      <w:r w:rsidRPr="004E37E3">
        <w:rPr>
          <w:sz w:val="25"/>
          <w:szCs w:val="25"/>
        </w:rPr>
        <w:t xml:space="preserve"> mínima y fácil de controlar por el niño, menor exigencia del movimiento dependiente. </w:t>
      </w:r>
    </w:p>
    <w:p w14:paraId="6469CEB2" w14:textId="77777777" w:rsidR="00710AD0" w:rsidRPr="004E37E3" w:rsidRDefault="00710AD0" w:rsidP="00710AD0">
      <w:pPr>
        <w:pStyle w:val="Default"/>
        <w:jc w:val="both"/>
        <w:rPr>
          <w:sz w:val="25"/>
          <w:szCs w:val="25"/>
        </w:rPr>
      </w:pPr>
      <w:r w:rsidRPr="004E37E3">
        <w:rPr>
          <w:sz w:val="25"/>
          <w:szCs w:val="25"/>
        </w:rPr>
        <w:t xml:space="preserve"> </w:t>
      </w:r>
      <w:r w:rsidRPr="004E37E3">
        <w:rPr>
          <w:sz w:val="25"/>
          <w:szCs w:val="25"/>
        </w:rPr>
        <w:tab/>
        <w:t xml:space="preserve">o Ayuda a estructurar el esquema corporal y movimiento. </w:t>
      </w:r>
    </w:p>
    <w:p w14:paraId="4A2B5C34" w14:textId="77777777" w:rsidR="00710AD0" w:rsidRPr="004E37E3" w:rsidRDefault="00710AD0" w:rsidP="00710AD0">
      <w:pPr>
        <w:pStyle w:val="Default"/>
        <w:jc w:val="both"/>
        <w:rPr>
          <w:sz w:val="25"/>
          <w:szCs w:val="25"/>
        </w:rPr>
      </w:pPr>
      <w:r w:rsidRPr="004E37E3">
        <w:rPr>
          <w:sz w:val="25"/>
          <w:szCs w:val="25"/>
        </w:rPr>
        <w:lastRenderedPageBreak/>
        <w:t xml:space="preserve"> </w:t>
      </w:r>
      <w:r w:rsidRPr="004E37E3">
        <w:rPr>
          <w:sz w:val="25"/>
          <w:szCs w:val="25"/>
        </w:rPr>
        <w:tab/>
        <w:t xml:space="preserve">o Pueden adecuarse diversos tipos de metodologías de tratamiento que instan al manejo dentro de un contexto funcional. </w:t>
      </w:r>
    </w:p>
    <w:p w14:paraId="7C7D130D" w14:textId="77777777" w:rsidR="00710AD0" w:rsidRPr="004E37E3" w:rsidRDefault="00710AD0" w:rsidP="00710AD0">
      <w:pPr>
        <w:pStyle w:val="Default"/>
        <w:jc w:val="both"/>
        <w:rPr>
          <w:sz w:val="25"/>
          <w:szCs w:val="25"/>
        </w:rPr>
      </w:pPr>
    </w:p>
    <w:p w14:paraId="6550C398" w14:textId="77777777" w:rsidR="00710AD0" w:rsidRPr="004E37E3" w:rsidRDefault="00710AD0" w:rsidP="00710AD0">
      <w:pPr>
        <w:pStyle w:val="Default"/>
        <w:jc w:val="both"/>
        <w:rPr>
          <w:sz w:val="25"/>
          <w:szCs w:val="25"/>
        </w:rPr>
      </w:pPr>
      <w:r w:rsidRPr="004E37E3">
        <w:rPr>
          <w:sz w:val="25"/>
          <w:szCs w:val="25"/>
        </w:rPr>
        <w:t xml:space="preserve">El fisioterapeuta deberá: </w:t>
      </w:r>
    </w:p>
    <w:p w14:paraId="666C9162" w14:textId="77777777" w:rsidR="00710AD0" w:rsidRPr="004E37E3" w:rsidRDefault="00710AD0" w:rsidP="00710AD0">
      <w:pPr>
        <w:pStyle w:val="Default"/>
        <w:jc w:val="both"/>
        <w:rPr>
          <w:sz w:val="25"/>
          <w:szCs w:val="25"/>
        </w:rPr>
      </w:pPr>
      <w:r w:rsidRPr="004E37E3">
        <w:rPr>
          <w:sz w:val="25"/>
          <w:szCs w:val="25"/>
        </w:rPr>
        <w:t xml:space="preserve"> </w:t>
      </w:r>
      <w:r w:rsidRPr="004E37E3">
        <w:rPr>
          <w:sz w:val="25"/>
          <w:szCs w:val="25"/>
        </w:rPr>
        <w:tab/>
        <w:t xml:space="preserve">o Valorar y reforzar individualmente los progresos y dificultades que vayan surgiendo, tranquilizando y guiando a los acompañantes o padres. </w:t>
      </w:r>
    </w:p>
    <w:p w14:paraId="6E123D68" w14:textId="77777777" w:rsidR="00710AD0" w:rsidRPr="004E37E3" w:rsidRDefault="00710AD0" w:rsidP="00710AD0">
      <w:pPr>
        <w:pStyle w:val="Default"/>
        <w:jc w:val="both"/>
        <w:rPr>
          <w:sz w:val="25"/>
          <w:szCs w:val="25"/>
        </w:rPr>
      </w:pPr>
      <w:r w:rsidRPr="004E37E3">
        <w:rPr>
          <w:sz w:val="25"/>
          <w:szCs w:val="25"/>
        </w:rPr>
        <w:t xml:space="preserve"> </w:t>
      </w:r>
      <w:r w:rsidRPr="004E37E3">
        <w:rPr>
          <w:sz w:val="25"/>
          <w:szCs w:val="25"/>
        </w:rPr>
        <w:tab/>
        <w:t xml:space="preserve">o Transmitir seguridad y protección al niño y al familiar. </w:t>
      </w:r>
    </w:p>
    <w:p w14:paraId="4CCAB2B2" w14:textId="77777777" w:rsidR="00710AD0" w:rsidRPr="004E37E3" w:rsidRDefault="00710AD0" w:rsidP="00710AD0">
      <w:pPr>
        <w:pStyle w:val="Default"/>
        <w:jc w:val="both"/>
        <w:rPr>
          <w:sz w:val="25"/>
          <w:szCs w:val="25"/>
        </w:rPr>
      </w:pPr>
      <w:r w:rsidRPr="004E37E3">
        <w:rPr>
          <w:sz w:val="25"/>
          <w:szCs w:val="25"/>
        </w:rPr>
        <w:t xml:space="preserve"> </w:t>
      </w:r>
      <w:r w:rsidRPr="004E37E3">
        <w:rPr>
          <w:sz w:val="25"/>
          <w:szCs w:val="25"/>
        </w:rPr>
        <w:tab/>
        <w:t xml:space="preserve">o Propiciar el interés de los niños por nuevas actividades en el agua por medio de la imitación, el juego y el intercambio con sus pares. </w:t>
      </w:r>
    </w:p>
    <w:p w14:paraId="17363082" w14:textId="77777777" w:rsidR="00710AD0" w:rsidRPr="004E37E3" w:rsidRDefault="00710AD0" w:rsidP="00710AD0">
      <w:pPr>
        <w:pStyle w:val="Default"/>
        <w:jc w:val="both"/>
        <w:rPr>
          <w:sz w:val="25"/>
          <w:szCs w:val="25"/>
        </w:rPr>
      </w:pPr>
      <w:r w:rsidRPr="004E37E3">
        <w:rPr>
          <w:sz w:val="25"/>
          <w:szCs w:val="25"/>
        </w:rPr>
        <w:t xml:space="preserve">o Introducir nuevas actividades partiendo de las fortalezas del niño. </w:t>
      </w:r>
    </w:p>
    <w:p w14:paraId="14EF968A" w14:textId="77777777" w:rsidR="00710AD0" w:rsidRPr="004E37E3" w:rsidRDefault="00710AD0" w:rsidP="00710AD0">
      <w:pPr>
        <w:pStyle w:val="Default"/>
        <w:jc w:val="both"/>
        <w:rPr>
          <w:sz w:val="25"/>
          <w:szCs w:val="25"/>
        </w:rPr>
      </w:pPr>
      <w:r w:rsidRPr="004E37E3">
        <w:rPr>
          <w:sz w:val="25"/>
          <w:szCs w:val="25"/>
        </w:rPr>
        <w:t>•</w:t>
      </w:r>
      <w:r w:rsidRPr="004E37E3">
        <w:rPr>
          <w:sz w:val="25"/>
          <w:szCs w:val="25"/>
        </w:rPr>
        <w:tab/>
        <w:t>Los puntos clave de control deben ser aplicados simétricamente, ya que proporcionaran más estabilidad y facilitarán el aprendizaje de la disociación, la estabilidad y la coordinación</w:t>
      </w:r>
      <w:proofErr w:type="gramStart"/>
      <w:r w:rsidRPr="004E37E3">
        <w:rPr>
          <w:sz w:val="25"/>
          <w:szCs w:val="25"/>
        </w:rPr>
        <w:t xml:space="preserve"> ..</w:t>
      </w:r>
      <w:proofErr w:type="gramEnd"/>
      <w:r w:rsidRPr="004E37E3">
        <w:rPr>
          <w:sz w:val="25"/>
          <w:szCs w:val="25"/>
        </w:rPr>
        <w:t xml:space="preserve"> </w:t>
      </w:r>
    </w:p>
    <w:p w14:paraId="466EDF29" w14:textId="77777777" w:rsidR="00710AD0" w:rsidRPr="004E37E3" w:rsidRDefault="00710AD0" w:rsidP="00710AD0">
      <w:pPr>
        <w:pStyle w:val="Default"/>
        <w:jc w:val="both"/>
        <w:rPr>
          <w:sz w:val="25"/>
          <w:szCs w:val="25"/>
        </w:rPr>
      </w:pPr>
      <w:r w:rsidRPr="004E37E3">
        <w:rPr>
          <w:sz w:val="25"/>
          <w:szCs w:val="25"/>
        </w:rPr>
        <w:t>•</w:t>
      </w:r>
      <w:r w:rsidRPr="004E37E3">
        <w:rPr>
          <w:sz w:val="25"/>
          <w:szCs w:val="25"/>
        </w:rPr>
        <w:tab/>
        <w:t xml:space="preserve">Aclarar a los padres los objetivos de cada actividad que se le indique. </w:t>
      </w:r>
    </w:p>
    <w:p w14:paraId="2673F61F" w14:textId="77777777" w:rsidR="00710AD0" w:rsidRPr="004E37E3" w:rsidRDefault="00710AD0" w:rsidP="00710AD0">
      <w:pPr>
        <w:pStyle w:val="Default"/>
        <w:jc w:val="both"/>
        <w:rPr>
          <w:sz w:val="25"/>
          <w:szCs w:val="25"/>
        </w:rPr>
      </w:pPr>
    </w:p>
    <w:p w14:paraId="49B5CF04" w14:textId="77777777" w:rsidR="00710AD0" w:rsidRPr="004E37E3" w:rsidRDefault="00710AD0" w:rsidP="00710AD0">
      <w:pPr>
        <w:pStyle w:val="Default"/>
        <w:jc w:val="both"/>
        <w:rPr>
          <w:sz w:val="25"/>
          <w:szCs w:val="25"/>
        </w:rPr>
      </w:pPr>
      <w:r w:rsidRPr="004E37E3">
        <w:rPr>
          <w:sz w:val="25"/>
          <w:szCs w:val="25"/>
        </w:rPr>
        <w:t xml:space="preserve">Metodología de trabajo </w:t>
      </w:r>
    </w:p>
    <w:p w14:paraId="5ED3986E" w14:textId="77777777" w:rsidR="00710AD0" w:rsidRPr="004E37E3" w:rsidRDefault="00710AD0" w:rsidP="00710AD0">
      <w:pPr>
        <w:pStyle w:val="Default"/>
        <w:jc w:val="both"/>
        <w:rPr>
          <w:sz w:val="25"/>
          <w:szCs w:val="25"/>
        </w:rPr>
      </w:pPr>
      <w:r>
        <w:rPr>
          <w:sz w:val="25"/>
          <w:szCs w:val="25"/>
        </w:rPr>
        <w:t xml:space="preserve">     </w:t>
      </w:r>
      <w:r w:rsidRPr="004E37E3">
        <w:rPr>
          <w:sz w:val="25"/>
          <w:szCs w:val="25"/>
        </w:rPr>
        <w:t xml:space="preserve">La metodología de trabajo irá encaminada a reforzar la atención de todos los niños que previamente hayan sido evaluados por el fisioterapeuta, aprovechando los beneficios del medio acuático, para complementar el tratamiento ofrecido fuera del agua. </w:t>
      </w:r>
    </w:p>
    <w:p w14:paraId="768B94D7" w14:textId="77777777" w:rsidR="00710AD0" w:rsidRPr="004E37E3" w:rsidRDefault="00710AD0" w:rsidP="00710AD0">
      <w:pPr>
        <w:pStyle w:val="Default"/>
        <w:jc w:val="both"/>
        <w:rPr>
          <w:sz w:val="25"/>
          <w:szCs w:val="25"/>
        </w:rPr>
      </w:pPr>
    </w:p>
    <w:p w14:paraId="63D9F6FC" w14:textId="77777777" w:rsidR="00710AD0" w:rsidRPr="004E37E3" w:rsidRDefault="00710AD0" w:rsidP="00710AD0">
      <w:pPr>
        <w:pStyle w:val="Default"/>
        <w:jc w:val="both"/>
        <w:rPr>
          <w:sz w:val="25"/>
          <w:szCs w:val="25"/>
        </w:rPr>
      </w:pPr>
      <w:r>
        <w:rPr>
          <w:sz w:val="25"/>
          <w:szCs w:val="25"/>
        </w:rPr>
        <w:t xml:space="preserve">     </w:t>
      </w:r>
      <w:r w:rsidRPr="004E37E3">
        <w:rPr>
          <w:sz w:val="25"/>
          <w:szCs w:val="25"/>
        </w:rPr>
        <w:t xml:space="preserve">Los padres tendrán el compromiso de cooperar con el tratamiento del runo dentro del agua, de modo que una vez guiados por el fisioterapeuta, puedan seguir las instrucciones de estimulación adecuada a las necesidades individuales de sus hijos. </w:t>
      </w:r>
    </w:p>
    <w:p w14:paraId="3BE51D8E" w14:textId="77777777" w:rsidR="00710AD0" w:rsidRPr="004E37E3" w:rsidRDefault="00710AD0" w:rsidP="00710AD0">
      <w:pPr>
        <w:pStyle w:val="Default"/>
        <w:jc w:val="both"/>
        <w:rPr>
          <w:sz w:val="25"/>
          <w:szCs w:val="25"/>
        </w:rPr>
      </w:pPr>
    </w:p>
    <w:p w14:paraId="5FAB9BAA" w14:textId="77777777" w:rsidR="00710AD0" w:rsidRPr="004E37E3" w:rsidRDefault="00710AD0" w:rsidP="00710AD0">
      <w:pPr>
        <w:pStyle w:val="Default"/>
        <w:jc w:val="both"/>
        <w:rPr>
          <w:sz w:val="25"/>
          <w:szCs w:val="25"/>
        </w:rPr>
      </w:pPr>
      <w:r>
        <w:rPr>
          <w:sz w:val="25"/>
          <w:szCs w:val="25"/>
        </w:rPr>
        <w:t xml:space="preserve">     </w:t>
      </w:r>
      <w:r w:rsidRPr="004E37E3">
        <w:rPr>
          <w:sz w:val="25"/>
          <w:szCs w:val="25"/>
        </w:rPr>
        <w:t xml:space="preserve">Para que se lleve a cabo este proyecto, se hace necesario contar con implementos adecuados a las necesidades de la población, entre los que podemos mencionar: </w:t>
      </w:r>
    </w:p>
    <w:p w14:paraId="557FA2BF" w14:textId="77777777" w:rsidR="00710AD0" w:rsidRPr="004E37E3" w:rsidRDefault="00710AD0" w:rsidP="00710AD0">
      <w:pPr>
        <w:pStyle w:val="Default"/>
        <w:jc w:val="both"/>
        <w:rPr>
          <w:sz w:val="25"/>
          <w:szCs w:val="25"/>
        </w:rPr>
      </w:pPr>
      <w:r w:rsidRPr="004E37E3">
        <w:rPr>
          <w:sz w:val="25"/>
          <w:szCs w:val="25"/>
        </w:rPr>
        <w:t>•</w:t>
      </w:r>
      <w:r w:rsidRPr="004E37E3">
        <w:rPr>
          <w:sz w:val="25"/>
          <w:szCs w:val="25"/>
        </w:rPr>
        <w:tab/>
        <w:t xml:space="preserve">Flotadores con diversas formas y texturas </w:t>
      </w:r>
    </w:p>
    <w:p w14:paraId="1C9358FF" w14:textId="77777777" w:rsidR="00710AD0" w:rsidRPr="004E37E3" w:rsidRDefault="00710AD0" w:rsidP="00710AD0">
      <w:pPr>
        <w:pStyle w:val="Default"/>
        <w:jc w:val="both"/>
        <w:rPr>
          <w:sz w:val="25"/>
          <w:szCs w:val="25"/>
        </w:rPr>
      </w:pPr>
      <w:r w:rsidRPr="004E37E3">
        <w:rPr>
          <w:sz w:val="25"/>
          <w:szCs w:val="25"/>
        </w:rPr>
        <w:t>•</w:t>
      </w:r>
      <w:r w:rsidRPr="004E37E3">
        <w:rPr>
          <w:sz w:val="25"/>
          <w:szCs w:val="25"/>
        </w:rPr>
        <w:tab/>
        <w:t xml:space="preserve">Colchonetas acuáticas </w:t>
      </w:r>
    </w:p>
    <w:p w14:paraId="5BC9FFC8" w14:textId="77777777" w:rsidR="00710AD0" w:rsidRPr="004E37E3" w:rsidRDefault="00710AD0" w:rsidP="00710AD0">
      <w:pPr>
        <w:pStyle w:val="Default"/>
        <w:jc w:val="both"/>
        <w:rPr>
          <w:sz w:val="25"/>
          <w:szCs w:val="25"/>
        </w:rPr>
      </w:pPr>
      <w:r w:rsidRPr="004E37E3">
        <w:rPr>
          <w:sz w:val="25"/>
          <w:szCs w:val="25"/>
        </w:rPr>
        <w:t>•</w:t>
      </w:r>
      <w:r w:rsidRPr="004E37E3">
        <w:rPr>
          <w:sz w:val="25"/>
          <w:szCs w:val="25"/>
        </w:rPr>
        <w:tab/>
        <w:t xml:space="preserve">Ralos acuáticos </w:t>
      </w:r>
    </w:p>
    <w:p w14:paraId="6F6690FE" w14:textId="77777777" w:rsidR="00710AD0" w:rsidRPr="004E37E3" w:rsidRDefault="00710AD0" w:rsidP="00710AD0">
      <w:pPr>
        <w:pStyle w:val="Default"/>
        <w:jc w:val="both"/>
        <w:rPr>
          <w:sz w:val="25"/>
          <w:szCs w:val="25"/>
        </w:rPr>
      </w:pPr>
      <w:r w:rsidRPr="004E37E3">
        <w:rPr>
          <w:sz w:val="25"/>
          <w:szCs w:val="25"/>
        </w:rPr>
        <w:t>•</w:t>
      </w:r>
      <w:r w:rsidRPr="004E37E3">
        <w:rPr>
          <w:sz w:val="25"/>
          <w:szCs w:val="25"/>
        </w:rPr>
        <w:tab/>
        <w:t xml:space="preserve">Sandalias de plomo </w:t>
      </w:r>
    </w:p>
    <w:p w14:paraId="4CD54B58" w14:textId="77777777" w:rsidR="00710AD0" w:rsidRPr="004E37E3" w:rsidRDefault="00710AD0" w:rsidP="00710AD0">
      <w:pPr>
        <w:pStyle w:val="Default"/>
        <w:jc w:val="both"/>
        <w:rPr>
          <w:sz w:val="25"/>
          <w:szCs w:val="25"/>
        </w:rPr>
      </w:pPr>
      <w:r w:rsidRPr="004E37E3">
        <w:rPr>
          <w:sz w:val="25"/>
          <w:szCs w:val="25"/>
        </w:rPr>
        <w:t>•</w:t>
      </w:r>
      <w:r w:rsidRPr="004E37E3">
        <w:rPr>
          <w:sz w:val="25"/>
          <w:szCs w:val="25"/>
        </w:rPr>
        <w:tab/>
        <w:t xml:space="preserve">Cintas tipo velcro </w:t>
      </w:r>
    </w:p>
    <w:p w14:paraId="2DB85E8A" w14:textId="77777777" w:rsidR="00710AD0" w:rsidRPr="004E37E3" w:rsidRDefault="00710AD0" w:rsidP="00710AD0">
      <w:pPr>
        <w:pStyle w:val="Default"/>
        <w:jc w:val="both"/>
        <w:rPr>
          <w:sz w:val="25"/>
          <w:szCs w:val="25"/>
        </w:rPr>
      </w:pPr>
      <w:r w:rsidRPr="004E37E3">
        <w:rPr>
          <w:sz w:val="25"/>
          <w:szCs w:val="25"/>
        </w:rPr>
        <w:t>•</w:t>
      </w:r>
      <w:r w:rsidRPr="004E37E3">
        <w:rPr>
          <w:sz w:val="25"/>
          <w:szCs w:val="25"/>
        </w:rPr>
        <w:tab/>
        <w:t xml:space="preserve">Pelotas </w:t>
      </w:r>
    </w:p>
    <w:p w14:paraId="150F995F" w14:textId="77777777" w:rsidR="00710AD0" w:rsidRPr="004E37E3" w:rsidRDefault="00710AD0" w:rsidP="00710AD0">
      <w:pPr>
        <w:pStyle w:val="Default"/>
        <w:jc w:val="both"/>
        <w:rPr>
          <w:sz w:val="25"/>
          <w:szCs w:val="25"/>
        </w:rPr>
      </w:pPr>
      <w:r w:rsidRPr="004E37E3">
        <w:rPr>
          <w:sz w:val="25"/>
          <w:szCs w:val="25"/>
        </w:rPr>
        <w:t>•</w:t>
      </w:r>
      <w:r w:rsidRPr="004E37E3">
        <w:rPr>
          <w:sz w:val="25"/>
          <w:szCs w:val="25"/>
        </w:rPr>
        <w:tab/>
        <w:t xml:space="preserve">Cestas </w:t>
      </w:r>
    </w:p>
    <w:p w14:paraId="127B7EB2" w14:textId="77777777" w:rsidR="00710AD0" w:rsidRPr="004E37E3" w:rsidRDefault="00710AD0" w:rsidP="00710AD0">
      <w:pPr>
        <w:pStyle w:val="Default"/>
        <w:jc w:val="both"/>
        <w:rPr>
          <w:sz w:val="25"/>
          <w:szCs w:val="25"/>
        </w:rPr>
      </w:pPr>
      <w:r w:rsidRPr="004E37E3">
        <w:rPr>
          <w:sz w:val="25"/>
          <w:szCs w:val="25"/>
        </w:rPr>
        <w:t>•</w:t>
      </w:r>
      <w:r w:rsidRPr="004E37E3">
        <w:rPr>
          <w:sz w:val="25"/>
          <w:szCs w:val="25"/>
        </w:rPr>
        <w:tab/>
        <w:t xml:space="preserve">Aros </w:t>
      </w:r>
    </w:p>
    <w:p w14:paraId="26B83A72" w14:textId="77777777" w:rsidR="00710AD0" w:rsidRPr="004E37E3" w:rsidRDefault="00710AD0" w:rsidP="00710AD0">
      <w:pPr>
        <w:pStyle w:val="Default"/>
        <w:jc w:val="both"/>
        <w:rPr>
          <w:sz w:val="25"/>
          <w:szCs w:val="25"/>
        </w:rPr>
      </w:pPr>
      <w:r w:rsidRPr="004E37E3">
        <w:rPr>
          <w:sz w:val="25"/>
          <w:szCs w:val="25"/>
        </w:rPr>
        <w:t>•</w:t>
      </w:r>
      <w:r w:rsidRPr="004E37E3">
        <w:rPr>
          <w:sz w:val="25"/>
          <w:szCs w:val="25"/>
        </w:rPr>
        <w:tab/>
        <w:t xml:space="preserve">y otros que puedan hacer motivante la atención de los niños y padres. </w:t>
      </w:r>
    </w:p>
    <w:p w14:paraId="04A701B5" w14:textId="77777777" w:rsidR="00710AD0" w:rsidRPr="004E37E3" w:rsidRDefault="00710AD0" w:rsidP="00710AD0">
      <w:pPr>
        <w:pStyle w:val="Default"/>
        <w:jc w:val="both"/>
        <w:rPr>
          <w:sz w:val="25"/>
          <w:szCs w:val="25"/>
        </w:rPr>
      </w:pPr>
    </w:p>
    <w:p w14:paraId="15F92B83" w14:textId="77777777" w:rsidR="00710AD0" w:rsidRPr="004E37E3" w:rsidRDefault="00710AD0" w:rsidP="00710AD0">
      <w:pPr>
        <w:pStyle w:val="Default"/>
        <w:jc w:val="both"/>
        <w:rPr>
          <w:sz w:val="25"/>
          <w:szCs w:val="25"/>
        </w:rPr>
      </w:pPr>
    </w:p>
    <w:p w14:paraId="13070142" w14:textId="77777777" w:rsidR="00710AD0" w:rsidRDefault="00710AD0" w:rsidP="00710AD0">
      <w:pPr>
        <w:pStyle w:val="Default"/>
        <w:jc w:val="both"/>
        <w:rPr>
          <w:sz w:val="25"/>
          <w:szCs w:val="25"/>
        </w:rPr>
      </w:pPr>
      <w:proofErr w:type="spellStart"/>
      <w:r w:rsidRPr="004E37E3">
        <w:rPr>
          <w:sz w:val="25"/>
          <w:szCs w:val="25"/>
        </w:rPr>
        <w:t>BIBLlOGRAFÍA</w:t>
      </w:r>
      <w:proofErr w:type="spellEnd"/>
      <w:r w:rsidRPr="004E37E3">
        <w:rPr>
          <w:sz w:val="25"/>
          <w:szCs w:val="25"/>
        </w:rPr>
        <w:t xml:space="preserve"> </w:t>
      </w:r>
    </w:p>
    <w:p w14:paraId="0EC7EB17" w14:textId="77777777" w:rsidR="00710AD0" w:rsidRPr="004E37E3" w:rsidRDefault="00710AD0" w:rsidP="00710AD0">
      <w:pPr>
        <w:pStyle w:val="Default"/>
        <w:jc w:val="both"/>
        <w:rPr>
          <w:sz w:val="25"/>
          <w:szCs w:val="25"/>
        </w:rPr>
      </w:pPr>
    </w:p>
    <w:p w14:paraId="269287FB" w14:textId="77777777" w:rsidR="00710AD0" w:rsidRPr="004E37E3" w:rsidRDefault="00710AD0" w:rsidP="00710AD0">
      <w:pPr>
        <w:pStyle w:val="Default"/>
        <w:jc w:val="both"/>
        <w:rPr>
          <w:sz w:val="25"/>
          <w:szCs w:val="25"/>
        </w:rPr>
      </w:pPr>
      <w:proofErr w:type="spellStart"/>
      <w:r w:rsidRPr="004E37E3">
        <w:rPr>
          <w:sz w:val="25"/>
          <w:szCs w:val="25"/>
        </w:rPr>
        <w:t>Levit</w:t>
      </w:r>
      <w:proofErr w:type="spellEnd"/>
      <w:r w:rsidRPr="004E37E3">
        <w:rPr>
          <w:sz w:val="25"/>
          <w:szCs w:val="25"/>
        </w:rPr>
        <w:t xml:space="preserve">, Johan. Tratamiento de la parálisis cerebral </w:t>
      </w:r>
      <w:proofErr w:type="spellStart"/>
      <w:r w:rsidRPr="004E37E3">
        <w:rPr>
          <w:sz w:val="25"/>
          <w:szCs w:val="25"/>
        </w:rPr>
        <w:t>PAEr</w:t>
      </w:r>
      <w:proofErr w:type="spellEnd"/>
      <w:r w:rsidRPr="004E37E3">
        <w:rPr>
          <w:sz w:val="25"/>
          <w:szCs w:val="25"/>
        </w:rPr>
        <w:t xml:space="preserve">, Betina. Experiencias en el Concepto </w:t>
      </w:r>
      <w:proofErr w:type="spellStart"/>
      <w:r w:rsidRPr="004E37E3">
        <w:rPr>
          <w:sz w:val="25"/>
          <w:szCs w:val="25"/>
        </w:rPr>
        <w:t>Bobay</w:t>
      </w:r>
      <w:proofErr w:type="spellEnd"/>
      <w:r w:rsidRPr="004E37E3">
        <w:rPr>
          <w:sz w:val="25"/>
          <w:szCs w:val="25"/>
        </w:rPr>
        <w:t xml:space="preserve"> el retraso motor. 2002. tll.2000. </w:t>
      </w:r>
    </w:p>
    <w:p w14:paraId="5E776B9E" w14:textId="77777777" w:rsidR="00710AD0" w:rsidRDefault="00710AD0" w:rsidP="00710AD0">
      <w:pPr>
        <w:pStyle w:val="Default"/>
        <w:jc w:val="both"/>
        <w:rPr>
          <w:sz w:val="25"/>
          <w:szCs w:val="25"/>
        </w:rPr>
      </w:pPr>
    </w:p>
    <w:p w14:paraId="26687886" w14:textId="77777777" w:rsidR="00710AD0" w:rsidRDefault="00710AD0" w:rsidP="00710AD0">
      <w:pPr>
        <w:pStyle w:val="Default"/>
        <w:jc w:val="both"/>
        <w:rPr>
          <w:sz w:val="25"/>
          <w:szCs w:val="25"/>
        </w:rPr>
        <w:sectPr w:rsidR="00710AD0">
          <w:pgSz w:w="12240" w:h="15840"/>
          <w:pgMar w:top="1417" w:right="1701" w:bottom="1417" w:left="1701" w:header="708" w:footer="708" w:gutter="0"/>
          <w:cols w:space="708"/>
          <w:docGrid w:linePitch="360"/>
        </w:sectPr>
      </w:pPr>
      <w:r w:rsidRPr="004E37E3">
        <w:rPr>
          <w:sz w:val="25"/>
          <w:szCs w:val="25"/>
        </w:rPr>
        <w:lastRenderedPageBreak/>
        <w:t>MERLO Y FAGOAGA. Fisioterapia en Pediatría. ADLER Y otros. Facilitación Neuromuscular 2002. propioceptiva. 2002.</w:t>
      </w:r>
    </w:p>
    <w:p w14:paraId="37829899" w14:textId="77777777" w:rsidR="00385720" w:rsidRDefault="00385720"/>
    <w:sectPr w:rsidR="003857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C9"/>
    <w:rsid w:val="00385720"/>
    <w:rsid w:val="00690FC9"/>
    <w:rsid w:val="00710AD0"/>
    <w:rsid w:val="0085549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8E20"/>
  <w15:chartTrackingRefBased/>
  <w15:docId w15:val="{6ADAB6CC-7ACD-4557-BBEC-B6DD847A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10AD0"/>
    <w:pPr>
      <w:widowControl w:val="0"/>
      <w:autoSpaceDE w:val="0"/>
      <w:autoSpaceDN w:val="0"/>
      <w:adjustRightInd w:val="0"/>
      <w:spacing w:after="0" w:line="240" w:lineRule="auto"/>
    </w:pPr>
    <w:rPr>
      <w:rFonts w:ascii="Arial" w:eastAsiaTheme="minorEastAsia"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710</Words>
  <Characters>3906</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Justo</dc:creator>
  <cp:keywords/>
  <dc:description/>
  <cp:lastModifiedBy>Melissa Justo</cp:lastModifiedBy>
  <cp:revision>2</cp:revision>
  <dcterms:created xsi:type="dcterms:W3CDTF">2020-10-30T06:09:00Z</dcterms:created>
  <dcterms:modified xsi:type="dcterms:W3CDTF">2020-10-30T06:10:00Z</dcterms:modified>
</cp:coreProperties>
</file>